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72CD3" w:rsidR="001A3894" w:rsidP="001A3894" w:rsidRDefault="003D56C4" w14:paraId="59BA4712" w14:textId="27DA8C50">
      <w:pPr>
        <w:ind w:right="-2"/>
        <w:rPr>
          <w:lang w:val="fr-FR"/>
        </w:rPr>
      </w:pPr>
      <w:r>
        <w:rPr>
          <w:rFonts w:asciiTheme="majorHAnsi" w:hAnsiTheme="majorHAnsi" w:eastAsiaTheme="majorEastAsia" w:cstheme="majorBidi"/>
          <w:color w:val="276E8B" w:themeColor="accent1" w:themeShade="BF"/>
          <w:sz w:val="44"/>
          <w:szCs w:val="36"/>
          <w:lang w:val="fr-FR"/>
        </w:rPr>
        <w:t>Evaluation accueil : a</w:t>
      </w:r>
      <w:r w:rsidRPr="00386425">
        <w:rPr>
          <w:rFonts w:asciiTheme="majorHAnsi" w:hAnsiTheme="majorHAnsi" w:eastAsiaTheme="majorEastAsia" w:cstheme="majorBidi"/>
          <w:color w:val="276E8B" w:themeColor="accent1" w:themeShade="BF"/>
          <w:sz w:val="44"/>
          <w:szCs w:val="36"/>
          <w:lang w:val="fr-FR"/>
        </w:rPr>
        <w:t>utoréflexion</w:t>
      </w:r>
      <w:r w:rsidRPr="00386425" w:rsidR="00172CD3">
        <w:rPr>
          <w:rFonts w:asciiTheme="majorHAnsi" w:hAnsiTheme="majorHAnsi" w:eastAsiaTheme="majorEastAsia" w:cstheme="majorBidi"/>
          <w:color w:val="276E8B" w:themeColor="accent1" w:themeShade="BF"/>
          <w:sz w:val="44"/>
          <w:szCs w:val="36"/>
          <w:lang w:val="fr-FR"/>
        </w:rPr>
        <w:t xml:space="preserve"> sur la procédure d'accueil</w:t>
      </w:r>
    </w:p>
    <w:p w:rsidRPr="003D56C4" w:rsidR="00A9459A" w:rsidP="00A9459A" w:rsidRDefault="00A9459A" w14:paraId="7FF4AC6A" w14:textId="77777777">
      <w:pPr>
        <w:rPr>
          <w:noProof/>
          <w:lang w:val="fr-FR"/>
        </w:rPr>
      </w:pPr>
    </w:p>
    <w:tbl>
      <w:tblPr>
        <w:tblStyle w:val="Tabellagriglia1chiara-colore1"/>
        <w:tblW w:w="5239" w:type="pct"/>
        <w:tblLayout w:type="fixed"/>
        <w:tblLook w:val="01E0" w:firstRow="1" w:lastRow="1" w:firstColumn="1" w:lastColumn="1" w:noHBand="0" w:noVBand="0"/>
      </w:tblPr>
      <w:tblGrid>
        <w:gridCol w:w="3253"/>
        <w:gridCol w:w="851"/>
        <w:gridCol w:w="992"/>
        <w:gridCol w:w="1702"/>
        <w:gridCol w:w="1132"/>
        <w:gridCol w:w="994"/>
        <w:gridCol w:w="1277"/>
      </w:tblGrid>
      <w:tr w:rsidRPr="003D56C4" w:rsidR="00172CD3" w:rsidTr="6E10F229" w14:paraId="01C5AF3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172CD3" w:rsidP="003D431B" w:rsidRDefault="00172CD3" w14:paraId="6FEFD66F" w14:textId="77777777">
            <w:pPr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  <w:gridSpan w:val="6"/>
            <w:tcMar/>
          </w:tcPr>
          <w:p w:rsidR="00172CD3" w:rsidP="008251E2" w:rsidRDefault="00172CD3" w14:paraId="7D355332" w14:textId="6F46DC89">
            <w:pPr>
              <w:rPr>
                <w:b w:val="0"/>
                <w:bCs w:val="0"/>
                <w:noProof/>
                <w:sz w:val="18"/>
                <w:szCs w:val="20"/>
                <w:lang w:val="fr-BE"/>
              </w:rPr>
            </w:pPr>
            <w:r w:rsidRPr="00F549D5">
              <w:rPr>
                <w:noProof/>
                <w:lang w:val="fr-BE"/>
              </w:rPr>
              <w:t>Je fais ceci... ou nous faisons ceci…</w:t>
            </w:r>
          </w:p>
        </w:tc>
      </w:tr>
      <w:tr w:rsidRPr="00B077F7" w:rsidR="008251E2" w:rsidTr="6E10F229" w14:paraId="7DFF0CC3" w14:textId="366710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3D431B" w:rsidRDefault="008251E2" w14:paraId="32783321" w14:textId="77777777">
            <w:pPr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8251E2" w:rsidR="008251E2" w:rsidP="003D431B" w:rsidRDefault="008251E2" w14:paraId="484E529A" w14:textId="2F6DC3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18"/>
                <w:szCs w:val="20"/>
                <w:lang w:val="fr-BE"/>
              </w:rPr>
            </w:pPr>
            <w:r w:rsidRPr="008251E2">
              <w:rPr>
                <w:b w:val="0"/>
                <w:bCs w:val="0"/>
                <w:noProof/>
                <w:sz w:val="18"/>
                <w:szCs w:val="20"/>
                <w:lang w:val="fr-BE"/>
              </w:rPr>
              <w:t>Jamais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8251E2" w:rsidR="008251E2" w:rsidP="003D431B" w:rsidRDefault="008251E2" w14:paraId="7FC3C112" w14:textId="5D84E5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18"/>
                <w:szCs w:val="20"/>
                <w:lang w:val="fr-BE"/>
              </w:rPr>
            </w:pPr>
            <w:r w:rsidRPr="008251E2">
              <w:rPr>
                <w:b w:val="0"/>
                <w:bCs w:val="0"/>
                <w:noProof/>
                <w:sz w:val="18"/>
                <w:szCs w:val="20"/>
                <w:lang w:val="fr-BE"/>
              </w:rPr>
              <w:t>Rarement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8251E2" w:rsidR="008251E2" w:rsidP="003D431B" w:rsidRDefault="00172CD3" w14:paraId="13D2DBA8" w14:textId="6655EE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18"/>
                <w:szCs w:val="20"/>
                <w:lang w:val="fr-BE"/>
              </w:rPr>
            </w:pPr>
            <w:r>
              <w:rPr>
                <w:b w:val="0"/>
                <w:bCs w:val="0"/>
                <w:noProof/>
                <w:sz w:val="18"/>
                <w:szCs w:val="20"/>
                <w:lang w:val="fr-BE"/>
              </w:rPr>
              <w:t>Occasionelement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8251E2" w:rsidR="008251E2" w:rsidP="003D431B" w:rsidRDefault="008251E2" w14:paraId="58B81B14" w14:textId="3E5D6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18"/>
                <w:szCs w:val="20"/>
                <w:lang w:val="fr-BE"/>
              </w:rPr>
            </w:pPr>
            <w:r>
              <w:rPr>
                <w:b w:val="0"/>
                <w:bCs w:val="0"/>
                <w:noProof/>
                <w:sz w:val="18"/>
                <w:szCs w:val="20"/>
                <w:lang w:val="fr-BE"/>
              </w:rPr>
              <w:t>La p</w:t>
            </w:r>
            <w:r w:rsidRPr="008251E2">
              <w:rPr>
                <w:b w:val="0"/>
                <w:bCs w:val="0"/>
                <w:noProof/>
                <w:sz w:val="18"/>
                <w:szCs w:val="20"/>
                <w:lang w:val="fr-BE"/>
              </w:rPr>
              <w:t xml:space="preserve">lupart du temps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8251E2" w:rsidR="008251E2" w:rsidP="003D431B" w:rsidRDefault="008251E2" w14:paraId="29F3B19F" w14:textId="127D1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18"/>
                <w:szCs w:val="20"/>
                <w:lang w:val="fr-BE"/>
              </w:rPr>
            </w:pPr>
            <w:r w:rsidRPr="008251E2">
              <w:rPr>
                <w:b w:val="0"/>
                <w:bCs w:val="0"/>
                <w:noProof/>
                <w:sz w:val="18"/>
                <w:szCs w:val="20"/>
                <w:lang w:val="fr-BE"/>
              </w:rPr>
              <w:t xml:space="preserve">Toujours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8251E2" w:rsidR="008251E2" w:rsidP="008251E2" w:rsidRDefault="008251E2" w14:paraId="170D10EB" w14:textId="39B4228A">
            <w:pPr>
              <w:rPr>
                <w:b w:val="0"/>
                <w:bCs w:val="0"/>
                <w:noProof/>
                <w:sz w:val="18"/>
                <w:szCs w:val="20"/>
                <w:lang w:val="fr-BE"/>
              </w:rPr>
            </w:pPr>
            <w:r>
              <w:rPr>
                <w:b w:val="0"/>
                <w:bCs w:val="0"/>
                <w:noProof/>
                <w:sz w:val="18"/>
                <w:szCs w:val="20"/>
                <w:lang w:val="fr-BE"/>
              </w:rPr>
              <w:t>P</w:t>
            </w:r>
            <w:r w:rsidRPr="008251E2">
              <w:rPr>
                <w:b w:val="0"/>
                <w:bCs w:val="0"/>
                <w:noProof/>
                <w:sz w:val="18"/>
                <w:szCs w:val="20"/>
                <w:lang w:val="fr-BE"/>
              </w:rPr>
              <w:t>as pertinent/</w:t>
            </w:r>
            <w:r w:rsidR="00172CD3">
              <w:rPr>
                <w:b w:val="0"/>
                <w:bCs w:val="0"/>
                <w:noProof/>
                <w:sz w:val="18"/>
                <w:szCs w:val="20"/>
                <w:lang w:val="fr-BE"/>
              </w:rPr>
              <w:t xml:space="preserve"> </w:t>
            </w:r>
            <w:r w:rsidRPr="008251E2">
              <w:rPr>
                <w:b w:val="0"/>
                <w:bCs w:val="0"/>
                <w:noProof/>
                <w:sz w:val="18"/>
                <w:szCs w:val="20"/>
                <w:lang w:val="fr-BE"/>
              </w:rPr>
              <w:t>nécessaire</w:t>
            </w:r>
          </w:p>
          <w:p w:rsidRPr="008251E2" w:rsidR="008251E2" w:rsidP="003D431B" w:rsidRDefault="008251E2" w14:paraId="2AEC5AA4" w14:textId="77777777">
            <w:pPr>
              <w:rPr>
                <w:b w:val="0"/>
                <w:bCs w:val="0"/>
                <w:noProof/>
                <w:sz w:val="18"/>
                <w:szCs w:val="20"/>
                <w:lang w:val="fr-BE"/>
              </w:rPr>
            </w:pPr>
          </w:p>
        </w:tc>
      </w:tr>
      <w:tr w:rsidRPr="003D56C4" w:rsidR="008251E2" w:rsidTr="6E10F229" w14:paraId="7E0CE340" w14:textId="485E13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shd w:val="clear" w:color="auto" w:fill="B1C6D7" w:themeFill="background2" w:themeFillShade="E6"/>
            <w:tcMar/>
          </w:tcPr>
          <w:p w:rsidRPr="00B077F7" w:rsidR="008251E2" w:rsidP="00BC2484" w:rsidRDefault="008251E2" w14:paraId="301B0977" w14:textId="3BBC39D5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Avant le premier jour de travail : préparation des documents ou actions de préparation suivantes 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shd w:val="clear" w:color="auto" w:fill="B1C6D7" w:themeFill="background2" w:themeFillShade="E6"/>
            <w:tcMar/>
          </w:tcPr>
          <w:p w:rsidRPr="00B077F7" w:rsidR="008251E2" w:rsidP="00BC2484" w:rsidRDefault="008251E2" w14:paraId="1846EC6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shd w:val="clear" w:color="auto" w:fill="B1C6D7" w:themeFill="background2" w:themeFillShade="E6"/>
            <w:tcMar/>
          </w:tcPr>
          <w:p w:rsidRPr="00B077F7" w:rsidR="008251E2" w:rsidP="00BC2484" w:rsidRDefault="008251E2" w14:paraId="73E8F56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shd w:val="clear" w:color="auto" w:fill="B1C6D7" w:themeFill="background2" w:themeFillShade="E6"/>
            <w:tcMar/>
          </w:tcPr>
          <w:p w:rsidRPr="00B077F7" w:rsidR="008251E2" w:rsidP="00BC2484" w:rsidRDefault="008251E2" w14:paraId="4B1B482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shd w:val="clear" w:color="auto" w:fill="B1C6D7" w:themeFill="background2" w:themeFillShade="E6"/>
            <w:tcMar/>
          </w:tcPr>
          <w:p w:rsidRPr="00B077F7" w:rsidR="008251E2" w:rsidP="00BC2484" w:rsidRDefault="008251E2" w14:paraId="5153013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shd w:val="clear" w:color="auto" w:fill="B1C6D7" w:themeFill="background2" w:themeFillShade="E6"/>
            <w:tcMar/>
          </w:tcPr>
          <w:p w:rsidRPr="00B077F7" w:rsidR="008251E2" w:rsidP="00BC2484" w:rsidRDefault="008251E2" w14:paraId="786165E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shd w:val="clear" w:color="auto" w:fill="B1C6D7" w:themeFill="background2" w:themeFillShade="E6"/>
            <w:tcMar/>
          </w:tcPr>
          <w:p w:rsidRPr="00B077F7" w:rsidR="008251E2" w:rsidP="00BC2484" w:rsidRDefault="008251E2" w14:paraId="5C24D1D8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58AB55DE" w14:textId="0B934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2521A7" w14:paraId="4F76FE31" w14:textId="0694F0A3">
            <w:pPr>
              <w:rPr>
                <w:noProof/>
                <w:lang w:val="fr-BE"/>
              </w:rPr>
            </w:pPr>
            <w:r w:rsidRPr="6E10F229" w:rsidR="002521A7">
              <w:rPr>
                <w:lang w:val="fr-BE"/>
              </w:rPr>
              <w:t>Désigner et avertir le t</w:t>
            </w:r>
            <w:r w:rsidRPr="6E10F229" w:rsidR="008251E2">
              <w:rPr>
                <w:lang w:val="fr-BE"/>
              </w:rPr>
              <w:t>uteur, (parrain) et responsable de l’accueil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2302860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32DC876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5143FBA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2B779B4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268C763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2BF340DB" w14:textId="77777777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Pr="00B077F7" w:rsidR="008251E2" w:rsidTr="6E10F229" w14:paraId="658237A0" w14:textId="2E0BE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400A14EB" w14:textId="6B435876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 xml:space="preserve">Informer collègues directs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5DD14B1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413ABBC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05417B0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392FE62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7D9C90F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1A9496C1" w14:textId="77777777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Pr="003D56C4" w:rsidR="008251E2" w:rsidTr="6E10F229" w14:paraId="62341CE8" w14:textId="5168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4F9CE5AB" w14:textId="0D7A0C6B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Préparation du contrat de travail + conditions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5123A43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5F5FBCA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76D62BD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1785080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6590F1C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253DB942" w14:textId="77777777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Pr="00B077F7" w:rsidR="008251E2" w:rsidTr="6E10F229" w14:paraId="5ACCA2AF" w14:textId="4BF8E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0445E027" w14:textId="1946C377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Règlement du travail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07B4F2E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43D7BE1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46A381D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760A33B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006E7E9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25C7CD49" w14:textId="77777777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Pr="003D56C4" w:rsidR="008251E2" w:rsidTr="6E10F229" w14:paraId="61A2B351" w14:textId="7D1B28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7789EA6A" w14:textId="4AC55CEF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Description récente de la fonction et des tâches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00F2D25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7E7CAB9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0FD0E64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0982912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7108149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15F78002" w14:textId="77777777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Pr="003D56C4" w:rsidR="008251E2" w:rsidTr="6E10F229" w14:paraId="69C21153" w14:textId="52F684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39C61D37" w14:textId="1397E8E5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 xml:space="preserve">Préparer si nécessaire la fiche de travail </w:t>
            </w:r>
            <w:r w:rsidRPr="00B077F7">
              <w:rPr>
                <w:sz w:val="16"/>
                <w:szCs w:val="16"/>
                <w:lang w:val="fr-BE"/>
              </w:rPr>
              <w:t>(</w:t>
            </w:r>
            <w:r w:rsidRPr="00B077F7">
              <w:rPr>
                <w:rFonts w:ascii="Poppins" w:hAnsi="Poppins" w:cs="Poppins"/>
                <w:color w:val="002E50"/>
                <w:sz w:val="16"/>
                <w:szCs w:val="16"/>
                <w:lang w:val="fr-BE" w:eastAsia="fr-BE"/>
              </w:rPr>
              <w:t xml:space="preserve">intitulé du poste ou de la fonction, les tâches à réaliser et les machines et outils à utiliser, les formations et les instructions que </w:t>
            </w:r>
            <w:r w:rsidR="009F5C9D">
              <w:rPr>
                <w:rFonts w:ascii="Poppins" w:hAnsi="Poppins" w:cs="Poppins"/>
                <w:color w:val="002E50"/>
                <w:sz w:val="16"/>
                <w:szCs w:val="16"/>
                <w:lang w:val="fr-BE" w:eastAsia="fr-BE"/>
              </w:rPr>
              <w:t>le collaborateur va</w:t>
            </w:r>
            <w:r w:rsidRPr="00B077F7">
              <w:rPr>
                <w:rFonts w:ascii="Poppins" w:hAnsi="Poppins" w:cs="Poppins"/>
                <w:color w:val="002E50"/>
                <w:sz w:val="16"/>
                <w:szCs w:val="16"/>
                <w:lang w:val="fr-BE" w:eastAsia="fr-BE"/>
              </w:rPr>
              <w:t xml:space="preserve"> recevoir, les vêtements de travail et équipements de protection mis à disposition, les </w:t>
            </w:r>
            <w:r w:rsidRPr="009F5C9D">
              <w:rPr>
                <w:sz w:val="16"/>
                <w:szCs w:val="16"/>
                <w:lang w:val="fr-BE"/>
              </w:rPr>
              <w:t>risques)</w:t>
            </w:r>
            <w:r w:rsidRPr="00B077F7">
              <w:rPr>
                <w:rFonts w:ascii="Poppins" w:hAnsi="Poppins" w:cs="Poppins"/>
                <w:color w:val="002E50"/>
                <w:sz w:val="21"/>
                <w:szCs w:val="21"/>
                <w:lang w:val="fr-BE" w:eastAsia="fr-BE"/>
              </w:rPr>
              <w:t xml:space="preserve"> </w:t>
            </w:r>
            <w:r w:rsidRPr="00B077F7">
              <w:rPr>
                <w:noProof/>
                <w:lang w:val="fr-BE"/>
              </w:rPr>
              <w:t>et la transmettre à la personne chargée de l’accueil du nouveau collaborateur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005BAB5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57C7D7D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28B0C47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65D8118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2D2459F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56591449" w14:textId="77777777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Pr="00B077F7" w:rsidR="008251E2" w:rsidTr="6E10F229" w14:paraId="56398171" w14:textId="326C1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551F994F" w14:textId="43530508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Brochure d’accueil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384944B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6DDDF23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76A27B6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260CEDB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5908717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77166997" w14:textId="77777777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Pr="00B077F7" w:rsidR="008251E2" w:rsidTr="6E10F229" w14:paraId="661E27AF" w14:textId="31DDBC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7727BB51" w14:textId="62F4EAA2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 xml:space="preserve">Fiche d'information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4A4A088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15356D9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3DBB330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628507C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2488F94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229F8F3C" w14:textId="77777777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Pr="003D56C4" w:rsidR="008251E2" w:rsidTr="6E10F229" w14:paraId="7C8DAF65" w14:textId="5E46B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2DE5551E" w14:textId="4239AB6C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Documents sociaux et administratifs (ONSS, carte de personnel, ...)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51FF32F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465424F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251B311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7C83AB4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624E9CA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59EA62A4" w14:textId="77777777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Pr="003D56C4" w:rsidR="008251E2" w:rsidTr="6E10F229" w14:paraId="172B0DD6" w14:textId="0FD7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2521A7" w14:paraId="628EADCD" w14:textId="4B827AB8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 xml:space="preserve">Transmettre </w:t>
            </w:r>
            <w:r w:rsidRPr="00B077F7">
              <w:rPr>
                <w:noProof/>
                <w:lang w:val="fr-BE"/>
              </w:rPr>
              <w:t xml:space="preserve">au nouveau collaborateur </w:t>
            </w:r>
            <w:r>
              <w:rPr>
                <w:noProof/>
                <w:lang w:val="fr-BE"/>
              </w:rPr>
              <w:t>les i</w:t>
            </w:r>
            <w:r w:rsidRPr="00B077F7" w:rsidR="008251E2">
              <w:rPr>
                <w:noProof/>
                <w:lang w:val="fr-BE"/>
              </w:rPr>
              <w:t>nfos sur les modalités pratiques pour l’arrivée le premier jour (heure, lieu, personne de contact, …)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16AE71E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3D54A25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72E5451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161201F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4BE144C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4769C3DD" w14:textId="77777777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Pr="00B077F7" w:rsidR="008251E2" w:rsidTr="6E10F229" w14:paraId="1A289F93" w14:textId="3F8BB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33C89B54" w14:textId="01E5AB36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 xml:space="preserve">Avertir la réception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31FBA97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1EA17D7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3458324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16739A2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6BECD76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6F3D0B53" w14:textId="77777777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Pr="003D56C4" w:rsidR="008251E2" w:rsidTr="6E10F229" w14:paraId="56449D59" w14:textId="13E859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237E7B08" w14:textId="6875D53B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Informations sur les relations collectives (commission paritaire, CE, ...)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4642B75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087FC7B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291C914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03D2291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308045D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53CBCCD9" w14:textId="77777777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Pr="00B077F7" w:rsidR="008251E2" w:rsidTr="6E10F229" w14:paraId="7505B58E" w14:textId="4C7E7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215544CA" w14:textId="286C76BE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Examen médical éventuel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5F3CAA9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356A097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3FFA48E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5ED13B7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1BE2EE3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2A29962F" w14:textId="77777777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Pr="003D56C4" w:rsidR="008251E2" w:rsidTr="6E10F229" w14:paraId="5992323E" w14:textId="18736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6527C678" w14:textId="32B02216">
            <w:pPr>
              <w:rPr>
                <w:lang w:val="fr-BE"/>
              </w:rPr>
            </w:pPr>
            <w:r w:rsidRPr="00B077F7">
              <w:rPr>
                <w:lang w:val="fr-BE"/>
              </w:rPr>
              <w:t>Informer le conseiller en prévention de la date d’entrée en service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41F5E5F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11846F6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20B1A1A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700622D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3674B08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1D86DE1B" w14:textId="77777777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Pr="003D56C4" w:rsidR="008251E2" w:rsidTr="6E10F229" w14:paraId="651B1602" w14:textId="5A036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66594ECB" w14:textId="4D042A57">
            <w:pPr>
              <w:rPr>
                <w:lang w:val="fr-BE"/>
              </w:rPr>
            </w:pPr>
            <w:r w:rsidRPr="00B077F7">
              <w:rPr>
                <w:lang w:val="fr-BE"/>
              </w:rPr>
              <w:t>Informer le médecin du travail de l’entrée en service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0B30B36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665FB20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003DFCE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203EB61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20DCFF9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504B87F0" w14:textId="77777777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Pr="003D56C4" w:rsidR="008251E2" w:rsidTr="6E10F229" w14:paraId="4E439377" w14:textId="7CAAF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771304F7" w14:textId="1C7BE5A2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Préparation des vêtements de travail, du matériel, des EPI, badge…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2FB265A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69F27D2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16B71D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030DA21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3D1112E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45797FAB" w14:textId="77777777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Pr="003D56C4" w:rsidR="008251E2" w:rsidTr="6E10F229" w14:paraId="6F4CBAFF" w14:textId="61238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117D0BE2" w14:textId="2654F7AC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Etablissement du plan de 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053D93C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265BE9E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2F281E6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73E837B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2EAF336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2C43F252" w14:textId="77777777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Pr="003D56C4" w:rsidR="008251E2" w:rsidTr="6E10F229" w14:paraId="013487B6" w14:textId="45B3F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6DAEAD56" w14:textId="58A0A1D1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Préparation du matériel de formation (fiches d'instructions, ...)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613CC13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72CE2AE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6A50054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43C594B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0DE7A52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239917E9" w14:textId="77777777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Pr="00B077F7" w:rsidR="008251E2" w:rsidTr="6E10F229" w14:paraId="6CEA6204" w14:textId="4336F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5746FC93" w14:textId="4CFE931B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Plan d’introduction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59547AB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18F5296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1041591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144AC35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1335C21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2FE5E197" w14:textId="77777777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Pr="00B077F7" w:rsidR="008251E2" w:rsidTr="6E10F229" w14:paraId="3F19DF34" w14:textId="210C2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3C9C2D1B" w14:textId="77777777">
            <w:pPr>
              <w:rPr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4E7B486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6A94E72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6D7510F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06D8AFA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41D6695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6946616D" w14:textId="77777777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Pr="00B077F7" w:rsidR="008251E2" w:rsidTr="6E10F229" w14:paraId="15D8BF6B" w14:textId="4C147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shd w:val="clear" w:color="auto" w:fill="B1C6D7" w:themeFill="background2" w:themeFillShade="E6"/>
            <w:tcMar/>
          </w:tcPr>
          <w:p w:rsidRPr="00B077F7" w:rsidR="008251E2" w:rsidP="00822592" w:rsidRDefault="008251E2" w14:paraId="3C99903F" w14:textId="5D5E5E41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Premier jour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shd w:val="clear" w:color="auto" w:fill="B1C6D7" w:themeFill="background2" w:themeFillShade="E6"/>
            <w:tcMar/>
          </w:tcPr>
          <w:p w:rsidRPr="00B077F7" w:rsidR="008251E2" w:rsidP="00822592" w:rsidRDefault="008251E2" w14:paraId="6A3FA10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shd w:val="clear" w:color="auto" w:fill="B1C6D7" w:themeFill="background2" w:themeFillShade="E6"/>
            <w:tcMar/>
          </w:tcPr>
          <w:p w:rsidRPr="00B077F7" w:rsidR="008251E2" w:rsidP="00822592" w:rsidRDefault="008251E2" w14:paraId="2611186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shd w:val="clear" w:color="auto" w:fill="B1C6D7" w:themeFill="background2" w:themeFillShade="E6"/>
            <w:tcMar/>
          </w:tcPr>
          <w:p w:rsidRPr="00B077F7" w:rsidR="008251E2" w:rsidP="00822592" w:rsidRDefault="008251E2" w14:paraId="78E119B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shd w:val="clear" w:color="auto" w:fill="B1C6D7" w:themeFill="background2" w:themeFillShade="E6"/>
            <w:tcMar/>
          </w:tcPr>
          <w:p w:rsidRPr="00B077F7" w:rsidR="008251E2" w:rsidP="00822592" w:rsidRDefault="008251E2" w14:paraId="3F45FC4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shd w:val="clear" w:color="auto" w:fill="B1C6D7" w:themeFill="background2" w:themeFillShade="E6"/>
            <w:tcMar/>
          </w:tcPr>
          <w:p w:rsidRPr="00B077F7" w:rsidR="008251E2" w:rsidP="00822592" w:rsidRDefault="008251E2" w14:paraId="7AED3CE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shd w:val="clear" w:color="auto" w:fill="B1C6D7" w:themeFill="background2" w:themeFillShade="E6"/>
            <w:tcMar/>
          </w:tcPr>
          <w:p w:rsidRPr="00B077F7" w:rsidR="008251E2" w:rsidP="00822592" w:rsidRDefault="008251E2" w14:paraId="483A4338" w14:textId="77777777">
            <w:pPr>
              <w:rPr>
                <w:noProof/>
                <w:lang w:val="fr-BE"/>
              </w:rPr>
            </w:pPr>
          </w:p>
        </w:tc>
      </w:tr>
      <w:tr w:rsidRPr="00B077F7" w:rsidR="008251E2" w:rsidTr="6E10F229" w14:paraId="0D53A8EC" w14:textId="7E319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7003BE27" w14:textId="76226F16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L’ENTREPRISE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5AA2D2A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3379486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4EDCA16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042108C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0259AB4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4FB937CC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06FECCDB" w14:textId="0F9E6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37343141" w14:textId="77A14517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Visite guidée du bâtiment/prise de connaissance du plan d'ensemble, de la cantine, des toilettes, du service du personnel, du panneau d'information, 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68526C1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3D09BA9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394940C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6ED0616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4B35111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4B2546D8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5A8AA999" w14:textId="701BB60A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1A1B0D68" w14:textId="4EE976E5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Explication des étapes à suivre lors de l'entrée dans l’atelier (badge, vestiaire, nettoyage,…)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1ADE0B7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536AFFB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4AE1ED3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260BA39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278ED7A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72239B3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</w:tr>
      <w:tr w:rsidRPr="003D56C4" w:rsidR="008251E2" w:rsidTr="6E10F229" w14:paraId="3CF4CDD6" w14:textId="5B065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7805A753" w14:textId="5682AF23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 xml:space="preserve">Présentation au chef direct et aux collègues directs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0BF11D1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3BF560E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4F93798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053DCDC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2F0D160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1C5BFDCD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5EC86F5F" w14:textId="1024698F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11AD7797" w14:textId="1C940FE9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Présentation au tuteur (parrain) et explication du rôle du tuteur (et, le cas échéant, du parrain)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46D18A9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6FBF69B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1D46C88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0271A50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5CD5C12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5FF23C6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</w:tr>
      <w:tr w:rsidRPr="003D56C4" w:rsidR="008251E2" w:rsidTr="6E10F229" w14:paraId="35053D2D" w14:textId="6B036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16896D80" w14:textId="750FCF38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Remise du règlement de travail, le parcourir ensemble et le faire signer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313A8A6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2DDCBFD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08B8E2A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723DA4B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41E3F17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7C83E41B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22A4D8F5" w14:textId="6AD2C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2508CA7B" w14:textId="44DBFA7F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Remise de la brochure d’accueil et la parcourir ensemble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5D4C901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5D3FF60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79CD5AA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3605CCF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179442E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3367CD30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4319D8AD" w14:textId="30377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292402B3" w14:textId="71388EAA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Explication des horaires/équipes/pauses</w:t>
            </w:r>
            <w:r w:rsidRPr="00B077F7">
              <w:rPr>
                <w:noProof/>
                <w:lang w:val="fr-BE"/>
              </w:rPr>
              <w:br/>
            </w:r>
            <w:r w:rsidRPr="00B077F7">
              <w:rPr>
                <w:noProof/>
                <w:lang w:val="fr-BE"/>
              </w:rPr>
              <w:t>(fonctionnement de la pointeuse)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658862B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3C410B6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2660773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3166D91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51A25D1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5B0E7E28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386D3FBD" w14:textId="560AA5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519A2B6E" w14:textId="131C5695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Explication de la procédure en cas d’absence/retard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2280F8D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48D7672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0A9D70E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4EE90B4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5D620EE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716D288B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402ED861" w14:textId="03B94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64E8EB08" w14:textId="17845CE5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Informer sur les obligations de la ligne hiérarchique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568D7DF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0D25E7A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0234249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625C722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0F9391E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753DBDC7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5A9C7F65" w14:textId="5CA66A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4F5FCBB1" w14:textId="77777777">
            <w:pPr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29161A5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4FFD820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4B721B2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745DAFF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4933F1F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774A4692" w14:textId="77777777">
            <w:pPr>
              <w:rPr>
                <w:noProof/>
                <w:lang w:val="fr-BE"/>
              </w:rPr>
            </w:pPr>
          </w:p>
        </w:tc>
      </w:tr>
      <w:tr w:rsidRPr="00B077F7" w:rsidR="008251E2" w:rsidTr="6E10F229" w14:paraId="7E64EF99" w14:textId="77824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40D028BF" w14:textId="5CC4BF27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SECURITE / HYGIENE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0CB8062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0AD1973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25A2A23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61368E2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04F871A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5CDEF294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06FABD5F" w14:textId="700CF3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0148B10E" w14:textId="02E6275E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Explication des consignes de sécurité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5CBD0BE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5B7F528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3E8DB24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4E5A8BA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02AC646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3BD71665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773C5CE0" w14:textId="4582F4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5C3FA2A7" w14:textId="5280FFB6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Procédure en cas d’incendie (évacuation) et en cas d’accident – procédure 1ers soins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104FC2E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5EF4D06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70EC4AB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7D8D66D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34AF1D5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4BEC0F6C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57E172DA" w14:textId="3A1892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61C3F03D" w14:textId="39DEDCA9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Passage au vestiaire et port des vêtement de travail / EPI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34E43F8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3366296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714F754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79D7D1B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6794F43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5BB55009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02807E60" w14:textId="55CC42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7EFFFE51" w14:textId="317689A3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Mesures de prévention des risques :</w:t>
            </w:r>
            <w:r w:rsidRPr="00B077F7">
              <w:rPr>
                <w:noProof/>
                <w:lang w:val="fr-BE"/>
              </w:rPr>
              <w:br/>
            </w:r>
            <w:r w:rsidRPr="00B077F7">
              <w:rPr>
                <w:noProof/>
                <w:lang w:val="fr-BE"/>
              </w:rPr>
              <w:t>électriques, chute e</w:t>
            </w:r>
            <w:r w:rsidR="009F5C9D">
              <w:rPr>
                <w:noProof/>
                <w:lang w:val="fr-BE"/>
              </w:rPr>
              <w:t>t</w:t>
            </w:r>
            <w:r w:rsidRPr="00B077F7">
              <w:rPr>
                <w:noProof/>
                <w:lang w:val="fr-BE"/>
              </w:rPr>
              <w:t xml:space="preserve"> trébuchement, incendie, ergonomiques, mécaniques, chimiques, physiques, biologiques, psychosociaux, 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3DCC638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651441C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552C97E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0175FA3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260BEB5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1814DC66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72193F84" w14:textId="7357F3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167CE246" w14:textId="0CD6C5A5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Règles relatives aux bonnes pratiques d’hygiène et de sécurité alimentaire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5001502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5D6CC5E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30F111A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6E31839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7C91284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1018A8B8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65AAEE06" w14:textId="1D0D44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4DA69FFE" w14:textId="2751238D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Règles de nettoyage / ordre / propreté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0C54A2A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25EF955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733FF8F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1F769D4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247CA92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20FB830D" w14:textId="77777777">
            <w:pPr>
              <w:rPr>
                <w:noProof/>
                <w:lang w:val="fr-BE"/>
              </w:rPr>
            </w:pPr>
          </w:p>
        </w:tc>
      </w:tr>
      <w:tr w:rsidRPr="00B077F7" w:rsidR="008251E2" w:rsidTr="6E10F229" w14:paraId="1C36C898" w14:textId="6BDF5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697A4A52" w14:textId="60F346FD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Règles tri / collecte déchets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13822C7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03EFC02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1FAC18A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1CAA8BA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55BCDA3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71AB379F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51B3E00E" w14:textId="5081D3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7CBA34F9" w14:textId="7A0B5B1B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Règles d’accès à l’entreprises, aux différents locaux, régles de circulation dans l’entreprise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0E8F38C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2782221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46632A4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1BC60CD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17E7D54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1F9A23B8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6D2E7F68" w14:textId="77591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0E19832F" w14:textId="59E294DD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 xml:space="preserve">Description des vêtements de travail et des EPI </w:t>
            </w:r>
            <w:r w:rsidRPr="00B077F7">
              <w:rPr>
                <w:noProof/>
                <w:lang w:val="fr-BE"/>
              </w:rPr>
              <w:t xml:space="preserve">(consignes pour le port, rangement)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03CA6B4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07826E6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31D1C5E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3D8FF11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562178F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3025747B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4773D21B" w14:textId="27F271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822592" w:rsidRDefault="008251E2" w14:paraId="2BDA9FCF" w14:textId="3AC2E68C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Contrôle et sanctions en cas de non-respect des régles de sécurité, de BPH, 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822592" w:rsidRDefault="008251E2" w14:paraId="7D3198B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822592" w:rsidRDefault="008251E2" w14:paraId="72BDBB5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822592" w:rsidRDefault="008251E2" w14:paraId="73C8DE6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822592" w:rsidRDefault="008251E2" w14:paraId="1EB0DE0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822592" w:rsidRDefault="008251E2" w14:paraId="024279E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822592" w:rsidRDefault="008251E2" w14:paraId="1B03594D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277F9646" w14:textId="6A85A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24E1F688" w14:textId="7875336E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Expliquer la procédure de signalement des dangers (améliorations, dangers graves et imminents, …)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0BBB94F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364EFEE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0F96CE9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7EE6F4D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7D4B3E6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2401F86A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138B2292" w14:textId="7AA3B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64B4D019" w14:textId="5538737F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Protection de la maternité : mesures de prévention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07A032A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27C4669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34A0AFF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0472525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30CE05C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75872082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09845291" w14:textId="5BF70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5BBA0956" w14:textId="3290B786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Règles relatives à la surveillance de la santé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0B05215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5EDC5B5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46AA2CC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00B6927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771E0DE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2F99B717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72D3DD62" w14:textId="3711C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415030C6" w14:textId="77777777">
            <w:pPr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3C6BE30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11F1B89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01428CE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5B976DC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5B5B3A9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408F3546" w14:textId="77777777">
            <w:pPr>
              <w:rPr>
                <w:noProof/>
                <w:lang w:val="fr-BE"/>
              </w:rPr>
            </w:pPr>
          </w:p>
        </w:tc>
      </w:tr>
      <w:tr w:rsidRPr="00B077F7" w:rsidR="008251E2" w:rsidTr="6E10F229" w14:paraId="032B4B9D" w14:textId="50FBA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44E0FDE6" w14:textId="62135C8D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LE POSTE DE TRAVAIL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06793FC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7490FD0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7948BF4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741D9BF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2EF5F8A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612CA84B" w14:textId="77777777">
            <w:pPr>
              <w:rPr>
                <w:noProof/>
                <w:lang w:val="fr-BE"/>
              </w:rPr>
            </w:pPr>
          </w:p>
        </w:tc>
      </w:tr>
      <w:tr w:rsidRPr="00B077F7" w:rsidR="008251E2" w:rsidTr="6E10F229" w14:paraId="3F8B56A4" w14:textId="09413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2F007132" w14:textId="77F42312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Vis</w:t>
            </w:r>
            <w:r w:rsidR="00685674">
              <w:rPr>
                <w:noProof/>
                <w:lang w:val="fr-BE"/>
              </w:rPr>
              <w:t>i</w:t>
            </w:r>
            <w:r w:rsidRPr="00B077F7">
              <w:rPr>
                <w:noProof/>
                <w:lang w:val="fr-BE"/>
              </w:rPr>
              <w:t>te du poste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3F03569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7E1ED8D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0072A4F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366BF38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666AFCA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26435346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73146ECD" w14:textId="7FDE6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5F87A02D" w14:textId="10E35A57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Transmettre et expliquer la fiche de poste : les tâches et rôle attendus, planning de travail, chronologie de l’exécution des tâches, enregistrements, contrôle de qualité, 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7118CCF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5F7B174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10392E5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270E34A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6707EA2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117FFE34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6A3E3E8B" w14:textId="7647D4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71EBA6F4" w14:textId="14C15079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Expliquer les normes/standards/critères de différentes taches à accomplir et la façon dont la bonne exécution est mesurée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7870E1D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1D94D10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7124680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0825DA7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2F3A6CC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3CA68067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54D69BD0" w14:textId="5A98D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70F23F92" w14:textId="0077A967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 xml:space="preserve">Visite guidée dans </w:t>
            </w:r>
            <w:r w:rsidR="00685674">
              <w:rPr>
                <w:noProof/>
                <w:lang w:val="fr-BE"/>
              </w:rPr>
              <w:t>le</w:t>
            </w:r>
            <w:r w:rsidRPr="00B077F7">
              <w:rPr>
                <w:noProof/>
                <w:lang w:val="fr-BE"/>
              </w:rPr>
              <w:t xml:space="preserve"> propre département (processus de travail)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187DC58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2C0F2E0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5D646FB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1EC597B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1D59765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33AFAC2A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07073764" w14:textId="756C9F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482454ED" w14:textId="3DB81A22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Description des équipements-machines : mise en route, mode d’emploi, règles de sécurité, rangements, nettoyage, procédure en cas de pannes/dysfonctionnement, (entretien)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34DAE42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4C70C1F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1CCE8B0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62B455C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3B4B037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632DD099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14AA4AC4" w14:textId="6FA86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685674" w14:paraId="3AE49D51" w14:textId="56B09D1A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>A</w:t>
            </w:r>
            <w:r w:rsidRPr="00B077F7" w:rsidR="008251E2">
              <w:rPr>
                <w:noProof/>
                <w:lang w:val="fr-BE"/>
              </w:rPr>
              <w:t xml:space="preserve">ttention aux aspects personnels (famille, travail </w:t>
            </w:r>
            <w:r w:rsidRPr="00B077F7" w:rsidR="008251E2">
              <w:rPr>
                <w:noProof/>
                <w:lang w:val="fr-BE"/>
              </w:rPr>
              <w:t>antérieur, expérience, attentes)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6F7409C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51A84A4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40371D3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52709D6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455408C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2A3404A1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45983380" w14:textId="28A261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54C069D7" w14:textId="610FBFCC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 xml:space="preserve">Montrer le résultat attendu de/s opération/s à accomplir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74A93E9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1BD2E66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04DD8BB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47407A5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0FA294D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787574F2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1F377375" w14:textId="4D146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7AFC95A1" w14:textId="77777777">
            <w:pPr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4705436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2FF8122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5ADD111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53D83C3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298A291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224FDFA2" w14:textId="77777777">
            <w:pPr>
              <w:rPr>
                <w:noProof/>
                <w:lang w:val="fr-BE"/>
              </w:rPr>
            </w:pPr>
          </w:p>
        </w:tc>
      </w:tr>
      <w:tr w:rsidRPr="00B077F7" w:rsidR="008251E2" w:rsidTr="6E10F229" w14:paraId="711FCD96" w14:textId="6D42FC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2D550BF9" w14:textId="343DF251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SUIVI ET FEED-BACK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32B9195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020DD5D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67D0FAD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1C52AF3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2B19056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3DD23321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12918F68" w14:textId="44004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6C1EEC33" w14:textId="4785D4E8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Lui faire reformuler ce dont il/elle se souvient des instructions de la tâche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7958525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4C5BD08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795B03A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3987CB9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299966F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592BFB12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3E0207E9" w14:textId="074BB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75373AE8" w14:textId="7445AD0F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Demander ce dont il/elle a besoin comme soutien avant de commencer l'exécution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62DBC3F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23FA24A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4E5D553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14DF1F1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4EB871F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7ED0905F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11E9FCA9" w14:textId="223F9A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6EF65434" w14:textId="300CFE0E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Fournir un tout premier feed-back sur la bonne exécution et donner des indications sur la manière de mieux faire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7B09319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2ABF906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121445B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377D93C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679AE87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7D17026E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115D7940" w14:textId="76C51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588E9F02" w14:textId="7D7B1E3F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Suivi proactif : « Quelles sont les questions qu’il/elle se pose encore ? 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7276F1B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5824834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0BCC12E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019350C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0B8EE7E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034F0287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2A8A8228" w14:textId="0920A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4A014F9C" w14:textId="77777777">
            <w:pPr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2F57F8D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5CF198B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3B7D353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61CAF93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42C7AAD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459A403B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35DE2377" w14:textId="499EF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shd w:val="clear" w:color="auto" w:fill="B1C6D7" w:themeFill="background2" w:themeFillShade="E6"/>
            <w:tcMar/>
          </w:tcPr>
          <w:p w:rsidRPr="00B077F7" w:rsidR="008251E2" w:rsidP="00924FD0" w:rsidRDefault="008251E2" w14:paraId="28078E29" w14:textId="5E949C57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Les premiers jours/la première semaine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shd w:val="clear" w:color="auto" w:fill="B1C6D7" w:themeFill="background2" w:themeFillShade="E6"/>
            <w:tcMar/>
          </w:tcPr>
          <w:p w:rsidRPr="00B077F7" w:rsidR="008251E2" w:rsidP="00924FD0" w:rsidRDefault="008251E2" w14:paraId="44E57EC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shd w:val="clear" w:color="auto" w:fill="B1C6D7" w:themeFill="background2" w:themeFillShade="E6"/>
            <w:tcMar/>
          </w:tcPr>
          <w:p w:rsidRPr="00B077F7" w:rsidR="008251E2" w:rsidP="00924FD0" w:rsidRDefault="008251E2" w14:paraId="333D87D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shd w:val="clear" w:color="auto" w:fill="B1C6D7" w:themeFill="background2" w:themeFillShade="E6"/>
            <w:tcMar/>
          </w:tcPr>
          <w:p w:rsidRPr="00B077F7" w:rsidR="008251E2" w:rsidP="00924FD0" w:rsidRDefault="008251E2" w14:paraId="5A91EE8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shd w:val="clear" w:color="auto" w:fill="B1C6D7" w:themeFill="background2" w:themeFillShade="E6"/>
            <w:tcMar/>
          </w:tcPr>
          <w:p w:rsidRPr="00B077F7" w:rsidR="008251E2" w:rsidP="00924FD0" w:rsidRDefault="008251E2" w14:paraId="474E610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shd w:val="clear" w:color="auto" w:fill="B1C6D7" w:themeFill="background2" w:themeFillShade="E6"/>
            <w:tcMar/>
          </w:tcPr>
          <w:p w:rsidRPr="00B077F7" w:rsidR="008251E2" w:rsidP="00924FD0" w:rsidRDefault="008251E2" w14:paraId="24ED4FF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shd w:val="clear" w:color="auto" w:fill="B1C6D7" w:themeFill="background2" w:themeFillShade="E6"/>
            <w:tcMar/>
          </w:tcPr>
          <w:p w:rsidRPr="00B077F7" w:rsidR="008251E2" w:rsidP="00924FD0" w:rsidRDefault="008251E2" w14:paraId="726C56A5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5DEE9B78" w14:textId="4144F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294AB430" w14:textId="44307729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 xml:space="preserve">Informer sur les missions du service interne de prévention, du CPPT, de la délégation syndicale + coordonnées du </w:t>
            </w:r>
            <w:r w:rsidR="00685674">
              <w:rPr>
                <w:noProof/>
                <w:lang w:val="fr-BE"/>
              </w:rPr>
              <w:t>c</w:t>
            </w:r>
            <w:r w:rsidRPr="00B077F7">
              <w:rPr>
                <w:noProof/>
                <w:lang w:val="fr-BE"/>
              </w:rPr>
              <w:t>onseiller</w:t>
            </w:r>
            <w:r w:rsidR="00685674">
              <w:rPr>
                <w:noProof/>
                <w:lang w:val="fr-BE"/>
              </w:rPr>
              <w:t xml:space="preserve"> en</w:t>
            </w:r>
            <w:r w:rsidRPr="00B077F7">
              <w:rPr>
                <w:noProof/>
                <w:lang w:val="fr-BE"/>
              </w:rPr>
              <w:t xml:space="preserve"> prévention et personne de confiance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31EF5D1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46D247E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0C1CD33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06A297F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26AD2E6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0E778F30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2BE04B88" w14:textId="1BBCE3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047534CA" w14:textId="2617B8E8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Expliquer la procédure de demande de consultation spontanée auprès du conseiller en prévention-médecin du travai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1F76E88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2FC4216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1242E88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5D4BE78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43FDB56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387189A3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473D533F" w14:textId="76B9F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56BE5FDF" w14:textId="159A13E4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Expliquer la procédure en cas de harcèlement ou de violence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6070C2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60D271D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04658F7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6463280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4B02618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569ED299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4A714618" w14:textId="260221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16AF6644" w14:textId="0F426121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Expliquer la politique en matière de tabac, alcool et autres drogues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61F2F20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403BE0A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5425D53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763E721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54ACDBF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3AB91302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6A892042" w14:textId="691AFF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25CF30A6" w14:textId="0D7F19ED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Description plus complète de la fonction et des tâches avec phasage éventuel dans la réalisation des tâches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188A12E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0404873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3CC3BAD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03F3616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2AED45A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4BD91CE2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366F3451" w14:textId="6335F8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29A785FB" w14:textId="60123F16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Modalités d’évaluation du travail (quoi, quand)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1ACBA74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11DD385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6EC8455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48631D7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1D6D90D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288FC288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1B3A86F9" w14:textId="2E269B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6336D739" w14:textId="370B0C5B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Explication de la méthode de reporting et de suivi (normes, standard et critères de mesure)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49EB90B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6D1B31E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4756C6C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0A46A10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529D1F6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1A386F46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7698471C" w14:textId="02118F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2F58C0C5" w14:textId="3DE5BEF9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Fournir un / plusieurs feed-back informel sur l’exécution et donner éventuellement des indications sur la manière de mieux faire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7AE815E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349C9AE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76EE757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0037BE7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7593C96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76B3194B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26A76FE4" w14:textId="4FDE45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4AECF0F0" w14:textId="31DC2DF9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Présentation générale succincte de l’entreprise. Montrer l’organigramme – aperçu des activités de l’entreprise et des différents départements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7EE3F31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09F1934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13AB96B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0E868D2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5AE227E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1D19C4F5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5E5C2FFE" w14:textId="00A5AF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007C3534" w14:textId="2488043A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 xml:space="preserve">Option : explication du </w:t>
            </w:r>
            <w:r w:rsidRPr="00B077F7" w:rsidR="00685674">
              <w:rPr>
                <w:noProof/>
                <w:lang w:val="fr-BE"/>
              </w:rPr>
              <w:t>« </w:t>
            </w:r>
            <w:r w:rsidRPr="00B077F7">
              <w:rPr>
                <w:noProof/>
                <w:lang w:val="fr-BE"/>
              </w:rPr>
              <w:t>style de la maison</w:t>
            </w:r>
            <w:r w:rsidR="00685674">
              <w:rPr>
                <w:noProof/>
                <w:lang w:val="fr-BE"/>
              </w:rPr>
              <w:t xml:space="preserve"> </w:t>
            </w:r>
            <w:r w:rsidRPr="00B077F7" w:rsidR="00685674">
              <w:rPr>
                <w:noProof/>
                <w:lang w:val="fr-BE"/>
              </w:rPr>
              <w:t>»</w:t>
            </w:r>
            <w:r w:rsidR="00685674">
              <w:rPr>
                <w:noProof/>
                <w:lang w:val="fr-BE"/>
              </w:rPr>
              <w:t xml:space="preserve"> </w:t>
            </w:r>
            <w:r w:rsidRPr="00B077F7">
              <w:rPr>
                <w:noProof/>
                <w:lang w:val="fr-BE"/>
              </w:rPr>
              <w:t>par le responsable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3811C84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1D3D5B6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55E9782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11D2D48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6031177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6F4A28FF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50A85A94" w14:textId="0B13A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11AA0236" w14:textId="358BC1F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Présentation de différentes personnes issues d'autres départements (informel)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42238A6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6881D23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576A22F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133678C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2BC4D90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0D459593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6066161C" w14:textId="4187D2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65A7D28E" w14:textId="4D9BD6CC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Explication sur les canaux de communication (e-mail, valves, intranet,…)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724575E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6DC9742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647A474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05210A5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5F95A32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12B507CE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57F07FB7" w14:textId="45F914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476B2A74" w14:textId="6E8C3C4E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 xml:space="preserve">Montrer intérêt pour ce qu'il/elle ressent dans son travail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75488EC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7B99BAE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53A36D9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66ED4F9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3912C27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7F9606DD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74C5F223" w14:textId="39923B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6B5271B0" w14:textId="14F26144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Suivi proactif mais informel au moins toutes les demi-journées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54E06F1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41128C7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7FA3732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74D3EE1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0161DDE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3A00A671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06886215" w14:textId="45FDF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1FC0A090" w14:textId="284E2FC9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Fin de semaine : 1</w:t>
            </w:r>
            <w:r w:rsidRPr="00B077F7">
              <w:rPr>
                <w:noProof/>
                <w:vertAlign w:val="superscript"/>
                <w:lang w:val="fr-BE"/>
              </w:rPr>
              <w:t>er</w:t>
            </w:r>
            <w:r w:rsidRPr="00B077F7">
              <w:rPr>
                <w:noProof/>
                <w:lang w:val="fr-BE"/>
              </w:rPr>
              <w:t xml:space="preserve"> entretien d’évolution / de bilan avec le n+1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3BDC822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157A548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1109C5F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570ADB8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569576F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3C264404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78A0D33A" w14:textId="230C1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="008251E2" w:rsidP="00924FD0" w:rsidRDefault="008251E2" w14:paraId="5CE27C05" w14:textId="77777777">
            <w:pPr>
              <w:rPr>
                <w:b w:val="0"/>
                <w:bCs w:val="0"/>
                <w:noProof/>
                <w:lang w:val="fr-BE"/>
              </w:rPr>
            </w:pPr>
          </w:p>
          <w:p w:rsidR="00685674" w:rsidP="00924FD0" w:rsidRDefault="00685674" w14:paraId="1E174E15" w14:textId="77777777">
            <w:pPr>
              <w:rPr>
                <w:b w:val="0"/>
                <w:bCs w:val="0"/>
                <w:noProof/>
                <w:lang w:val="fr-BE"/>
              </w:rPr>
            </w:pPr>
          </w:p>
          <w:p w:rsidRPr="00B077F7" w:rsidR="00685674" w:rsidP="00924FD0" w:rsidRDefault="00685674" w14:paraId="39278157" w14:textId="77777777">
            <w:pPr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3B99CBE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1630734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5BC419A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691CEE3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15EAE74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21413CF8" w14:textId="77777777">
            <w:pPr>
              <w:rPr>
                <w:noProof/>
                <w:lang w:val="fr-BE"/>
              </w:rPr>
            </w:pPr>
          </w:p>
        </w:tc>
      </w:tr>
      <w:tr w:rsidRPr="00B077F7" w:rsidR="008251E2" w:rsidTr="6E10F229" w14:paraId="501A31A1" w14:textId="5ECCA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shd w:val="clear" w:color="auto" w:fill="B1C6D7" w:themeFill="background2" w:themeFillShade="E6"/>
            <w:tcMar/>
          </w:tcPr>
          <w:p w:rsidRPr="00B077F7" w:rsidR="008251E2" w:rsidP="00924FD0" w:rsidRDefault="008251E2" w14:paraId="4CD44B03" w14:textId="65D9920A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Premier mois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shd w:val="clear" w:color="auto" w:fill="B1C6D7" w:themeFill="background2" w:themeFillShade="E6"/>
            <w:tcMar/>
          </w:tcPr>
          <w:p w:rsidRPr="00B077F7" w:rsidR="008251E2" w:rsidP="00924FD0" w:rsidRDefault="008251E2" w14:paraId="074E7E2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shd w:val="clear" w:color="auto" w:fill="B1C6D7" w:themeFill="background2" w:themeFillShade="E6"/>
            <w:tcMar/>
          </w:tcPr>
          <w:p w:rsidRPr="00B077F7" w:rsidR="008251E2" w:rsidP="00924FD0" w:rsidRDefault="008251E2" w14:paraId="694A12E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shd w:val="clear" w:color="auto" w:fill="B1C6D7" w:themeFill="background2" w:themeFillShade="E6"/>
            <w:tcMar/>
          </w:tcPr>
          <w:p w:rsidRPr="00B077F7" w:rsidR="008251E2" w:rsidP="00924FD0" w:rsidRDefault="008251E2" w14:paraId="59C504D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shd w:val="clear" w:color="auto" w:fill="B1C6D7" w:themeFill="background2" w:themeFillShade="E6"/>
            <w:tcMar/>
          </w:tcPr>
          <w:p w:rsidRPr="00B077F7" w:rsidR="008251E2" w:rsidP="00924FD0" w:rsidRDefault="008251E2" w14:paraId="47B76DD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shd w:val="clear" w:color="auto" w:fill="B1C6D7" w:themeFill="background2" w:themeFillShade="E6"/>
            <w:tcMar/>
          </w:tcPr>
          <w:p w:rsidRPr="00B077F7" w:rsidR="008251E2" w:rsidP="00924FD0" w:rsidRDefault="008251E2" w14:paraId="62FC9E1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shd w:val="clear" w:color="auto" w:fill="B1C6D7" w:themeFill="background2" w:themeFillShade="E6"/>
            <w:tcMar/>
          </w:tcPr>
          <w:p w:rsidRPr="00B077F7" w:rsidR="008251E2" w:rsidP="00924FD0" w:rsidRDefault="008251E2" w14:paraId="6D24B11D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438B1D91" w14:textId="33AB9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17EED5F1" w14:textId="7F016054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 xml:space="preserve">Se préoccuper du bien-être du nouveau collaborateur au moins 2 </w:t>
            </w:r>
            <w:r w:rsidR="00685674">
              <w:rPr>
                <w:noProof/>
                <w:lang w:val="fr-BE"/>
              </w:rPr>
              <w:t>fois</w:t>
            </w:r>
            <w:r w:rsidRPr="00B077F7">
              <w:rPr>
                <w:noProof/>
                <w:lang w:val="fr-BE"/>
              </w:rPr>
              <w:t>/semaine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409239F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44C6BA8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16EDD7C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07DE4F3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76908AC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583095CB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6FFDE347" w14:textId="5AEF64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45AE549E" w14:textId="653BD82A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Demander les premières impressions sur le travail et les règles de la maison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4BF11A8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7B935A7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5F01CA7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34F732C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0A650F9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2CF77D66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09918489" w14:textId="2D927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7A0520E9" w14:textId="43E0A317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Prévoir un 1er moment d'évaluation formel (avec le supérieur hiérarchique direct n+1 )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31CC903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0FC66F4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4AA76E4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0139043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03637A7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682D9775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66562237" w14:textId="3818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2E963577" w14:textId="1BDD8F69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Passer en revue les attentes d’évolution au sein du poste (résultats, polyvalence)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538DEAD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06767D4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0AB060A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7915739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470165D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1A4B8D37" w14:textId="77777777">
            <w:pPr>
              <w:rPr>
                <w:noProof/>
                <w:lang w:val="fr-BE"/>
              </w:rPr>
            </w:pPr>
          </w:p>
        </w:tc>
      </w:tr>
      <w:tr w:rsidRPr="00B077F7" w:rsidR="008251E2" w:rsidTr="6E10F229" w14:paraId="390D7760" w14:textId="5F7529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34E6B1D3" w14:textId="4C029522">
            <w:pPr>
              <w:rPr>
                <w:b w:val="0"/>
                <w:bCs w:val="0"/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Présentation et/ou mise en place des formations prévues</w:t>
            </w:r>
            <w:r w:rsidR="00685674">
              <w:rPr>
                <w:noProof/>
                <w:lang w:val="fr-BE"/>
              </w:rPr>
              <w:t> :</w:t>
            </w:r>
            <w:r w:rsidRPr="00B077F7">
              <w:rPr>
                <w:noProof/>
                <w:lang w:val="fr-BE"/>
              </w:rPr>
              <w:br/>
            </w:r>
            <w:r w:rsidRPr="00B077F7">
              <w:rPr>
                <w:noProof/>
                <w:lang w:val="fr-BE"/>
              </w:rPr>
              <w:t>- sécurité (y compris EPI)</w:t>
            </w:r>
          </w:p>
          <w:p w:rsidRPr="00B077F7" w:rsidR="008251E2" w:rsidP="00924FD0" w:rsidRDefault="008251E2" w14:paraId="1DAC024E" w14:textId="69F1E7BC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- BPH</w:t>
            </w:r>
            <w:r w:rsidRPr="00B077F7">
              <w:rPr>
                <w:noProof/>
                <w:lang w:val="fr-BE"/>
              </w:rPr>
              <w:br/>
            </w:r>
            <w:r w:rsidRPr="00B077F7">
              <w:rPr>
                <w:noProof/>
                <w:lang w:val="fr-BE"/>
              </w:rPr>
              <w:t>- ergonomie</w:t>
            </w:r>
            <w:r w:rsidRPr="00B077F7">
              <w:rPr>
                <w:noProof/>
                <w:lang w:val="fr-BE"/>
              </w:rPr>
              <w:br/>
            </w:r>
            <w:r w:rsidRPr="00B077F7">
              <w:rPr>
                <w:noProof/>
                <w:lang w:val="fr-BE"/>
              </w:rPr>
              <w:t>- « techniques »</w:t>
            </w:r>
            <w:r w:rsidRPr="00B077F7">
              <w:rPr>
                <w:noProof/>
                <w:lang w:val="fr-BE"/>
              </w:rPr>
              <w:br/>
            </w:r>
            <w:r w:rsidRPr="00B077F7">
              <w:rPr>
                <w:noProof/>
                <w:lang w:val="fr-BE"/>
              </w:rPr>
              <w:t>- 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6AE11B9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58EB4A1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55871C7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32374CB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0E860AF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2CB3FEA2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2A7C4F4F" w14:textId="103C67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54A96CEC" w14:textId="199A725E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Présentation des règles et procédures moins formelles ou officieuses, des habitudes et/ou « tabous » liés à la culture de l’entreprise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02C48BC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4933164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47EB6CF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457FFF7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5A79507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78678408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48CE5F89" w14:textId="36410F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7DFB61BD" w14:textId="4496996C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Evaluer l’intégration sociale : demander comment il/elle s'entend avec ses collègues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2FE179E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780EA8F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6576382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382091C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5486865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78F13818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04A208F4" w14:textId="5901F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5F4ECD6D" w14:textId="77777777">
            <w:pPr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6D2BB13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4039F33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0A34E21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796A730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03CBF86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3BFCEE9D" w14:textId="77777777">
            <w:pPr>
              <w:rPr>
                <w:noProof/>
                <w:lang w:val="fr-BE"/>
              </w:rPr>
            </w:pPr>
          </w:p>
        </w:tc>
      </w:tr>
      <w:tr w:rsidRPr="00B077F7" w:rsidR="008251E2" w:rsidTr="6E10F229" w14:paraId="7438A7BA" w14:textId="715AE1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shd w:val="clear" w:color="auto" w:fill="B1C6D7" w:themeFill="background2" w:themeFillShade="E6"/>
            <w:tcMar/>
          </w:tcPr>
          <w:p w:rsidRPr="00B077F7" w:rsidR="008251E2" w:rsidP="00924FD0" w:rsidRDefault="008251E2" w14:paraId="573E249F" w14:textId="4CDFBC0B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Après 2 mois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shd w:val="clear" w:color="auto" w:fill="B1C6D7" w:themeFill="background2" w:themeFillShade="E6"/>
            <w:tcMar/>
          </w:tcPr>
          <w:p w:rsidRPr="00B077F7" w:rsidR="008251E2" w:rsidP="00924FD0" w:rsidRDefault="008251E2" w14:paraId="060FD98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shd w:val="clear" w:color="auto" w:fill="B1C6D7" w:themeFill="background2" w:themeFillShade="E6"/>
            <w:tcMar/>
          </w:tcPr>
          <w:p w:rsidRPr="00B077F7" w:rsidR="008251E2" w:rsidP="00924FD0" w:rsidRDefault="008251E2" w14:paraId="2917F95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shd w:val="clear" w:color="auto" w:fill="B1C6D7" w:themeFill="background2" w:themeFillShade="E6"/>
            <w:tcMar/>
          </w:tcPr>
          <w:p w:rsidRPr="00B077F7" w:rsidR="008251E2" w:rsidP="00924FD0" w:rsidRDefault="008251E2" w14:paraId="17C633E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shd w:val="clear" w:color="auto" w:fill="B1C6D7" w:themeFill="background2" w:themeFillShade="E6"/>
            <w:tcMar/>
          </w:tcPr>
          <w:p w:rsidRPr="00B077F7" w:rsidR="008251E2" w:rsidP="00924FD0" w:rsidRDefault="008251E2" w14:paraId="2733156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shd w:val="clear" w:color="auto" w:fill="B1C6D7" w:themeFill="background2" w:themeFillShade="E6"/>
            <w:tcMar/>
          </w:tcPr>
          <w:p w:rsidRPr="00B077F7" w:rsidR="008251E2" w:rsidP="00924FD0" w:rsidRDefault="008251E2" w14:paraId="6DC7C97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shd w:val="clear" w:color="auto" w:fill="B1C6D7" w:themeFill="background2" w:themeFillShade="E6"/>
            <w:tcMar/>
          </w:tcPr>
          <w:p w:rsidRPr="00B077F7" w:rsidR="008251E2" w:rsidP="00924FD0" w:rsidRDefault="008251E2" w14:paraId="468D2E8E" w14:textId="77777777">
            <w:pPr>
              <w:rPr>
                <w:noProof/>
                <w:lang w:val="fr-BE"/>
              </w:rPr>
            </w:pPr>
          </w:p>
        </w:tc>
      </w:tr>
      <w:tr w:rsidRPr="00B077F7" w:rsidR="008251E2" w:rsidTr="6E10F229" w14:paraId="73B62295" w14:textId="313FC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3C87818F" w14:textId="0ED1D027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Entretien d'évaluation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35820F8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5999CFC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7CC5188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46B70E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77A3F16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77161AD7" w14:textId="77777777">
            <w:pPr>
              <w:rPr>
                <w:noProof/>
                <w:lang w:val="fr-BE"/>
              </w:rPr>
            </w:pPr>
          </w:p>
        </w:tc>
      </w:tr>
      <w:tr w:rsidRPr="00B077F7" w:rsidR="008251E2" w:rsidTr="6E10F229" w14:paraId="32278775" w14:textId="26109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476AAB65" w14:textId="222B16DA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Plan de développement futur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623E0A7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01239F9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4EAD439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13BE0AC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7CAF954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64ED1247" w14:textId="77777777">
            <w:pPr>
              <w:rPr>
                <w:noProof/>
                <w:lang w:val="fr-BE"/>
              </w:rPr>
            </w:pPr>
          </w:p>
        </w:tc>
      </w:tr>
      <w:tr w:rsidRPr="003D56C4" w:rsidR="008251E2" w:rsidTr="6E10F229" w14:paraId="40A2A12C" w14:textId="75E311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pct"/>
            <w:tcMar/>
          </w:tcPr>
          <w:p w:rsidRPr="00B077F7" w:rsidR="008251E2" w:rsidP="00924FD0" w:rsidRDefault="008251E2" w14:paraId="31845E95" w14:textId="6A1862E3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Faire compléter l’évaluation de l’accueil par le nouvel arrivant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" w:type="pct"/>
            <w:tcMar/>
          </w:tcPr>
          <w:p w:rsidRPr="00B077F7" w:rsidR="008251E2" w:rsidP="00924FD0" w:rsidRDefault="008251E2" w14:paraId="3E2D541E" w14:textId="7777777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Mar/>
          </w:tcPr>
          <w:p w:rsidRPr="00B077F7" w:rsidR="008251E2" w:rsidP="00924FD0" w:rsidRDefault="008251E2" w14:paraId="6C00E281" w14:textId="7777777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Mar/>
          </w:tcPr>
          <w:p w:rsidRPr="00B077F7" w:rsidR="008251E2" w:rsidP="00924FD0" w:rsidRDefault="008251E2" w14:paraId="78FE665F" w14:textId="7777777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5" w:type="pct"/>
            <w:tcMar/>
          </w:tcPr>
          <w:p w:rsidRPr="00B077F7" w:rsidR="008251E2" w:rsidP="00924FD0" w:rsidRDefault="008251E2" w14:paraId="2AC08F61" w14:textId="7777777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" w:type="pct"/>
            <w:tcMar/>
          </w:tcPr>
          <w:p w:rsidRPr="00B077F7" w:rsidR="008251E2" w:rsidP="00924FD0" w:rsidRDefault="008251E2" w14:paraId="38494DFC" w14:textId="7777777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5" w:type="pct"/>
            <w:tcMar/>
          </w:tcPr>
          <w:p w:rsidRPr="00B077F7" w:rsidR="008251E2" w:rsidP="00924FD0" w:rsidRDefault="008251E2" w14:paraId="23213295" w14:textId="77777777">
            <w:pPr>
              <w:rPr>
                <w:noProof/>
                <w:lang w:val="fr-BE"/>
              </w:rPr>
            </w:pPr>
          </w:p>
        </w:tc>
      </w:tr>
    </w:tbl>
    <w:p w:rsidRPr="00B077F7" w:rsidR="000128B3" w:rsidP="00BC2484" w:rsidRDefault="000128B3" w14:paraId="774A9B58" w14:textId="1F0486E6">
      <w:pPr>
        <w:rPr>
          <w:noProof/>
          <w:lang w:val="fr-BE"/>
        </w:rPr>
      </w:pPr>
    </w:p>
    <w:p w:rsidRPr="00B077F7" w:rsidR="00F47A0B" w:rsidP="00BC2484" w:rsidRDefault="00F47A0B" w14:paraId="04B6315B" w14:textId="77777777">
      <w:pPr>
        <w:rPr>
          <w:noProof/>
          <w:lang w:val="fr-BE"/>
        </w:rPr>
      </w:pPr>
    </w:p>
    <w:p w:rsidRPr="00B077F7" w:rsidR="00F47A0B" w:rsidP="00BC2484" w:rsidRDefault="00F47A0B" w14:paraId="5C901346" w14:textId="77777777">
      <w:pPr>
        <w:rPr>
          <w:noProof/>
          <w:lang w:val="fr-BE"/>
        </w:rPr>
      </w:pPr>
    </w:p>
    <w:p w:rsidRPr="00B077F7" w:rsidR="00A55A5B" w:rsidP="00BC2484" w:rsidRDefault="00A55A5B" w14:paraId="1E404C82" w14:textId="77777777">
      <w:pPr>
        <w:rPr>
          <w:noProof/>
          <w:lang w:val="fr-BE"/>
        </w:rPr>
      </w:pPr>
    </w:p>
    <w:sectPr w:rsidRPr="00B077F7" w:rsidR="00A55A5B" w:rsidSect="007C2DAF">
      <w:headerReference w:type="default" r:id="rId6"/>
      <w:footerReference w:type="default" r:id="rId7"/>
      <w:pgSz w:w="11906" w:h="16838" w:orient="portrait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2527" w:rsidP="009E54CE" w:rsidRDefault="00E32527" w14:paraId="06750308" w14:textId="77777777">
      <w:r>
        <w:separator/>
      </w:r>
    </w:p>
  </w:endnote>
  <w:endnote w:type="continuationSeparator" w:id="0">
    <w:p w:rsidR="00E32527" w:rsidP="009E54CE" w:rsidRDefault="00E32527" w14:paraId="33A4304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59A" w:rsidP="00A9459A" w:rsidRDefault="00A9459A" w14:paraId="5EE574B6" w14:textId="77777777">
    <w:pPr>
      <w:pStyle w:val="Pidipagina"/>
      <w:jc w:val="center"/>
      <w:rPr>
        <w:sz w:val="16"/>
        <w:szCs w:val="18"/>
      </w:rPr>
    </w:pPr>
  </w:p>
  <w:p w:rsidRPr="0044267F" w:rsidR="00A9459A" w:rsidP="00A9459A" w:rsidRDefault="00A9459A" w14:paraId="15F86940" w14:textId="6425AB08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fr-BE"/>
      </w:rPr>
    </w:pPr>
    <w:r w:rsidRPr="0044267F">
      <w:rPr>
        <w:color w:val="A6A6A6" w:themeColor="background1" w:themeShade="A6"/>
        <w:sz w:val="16"/>
        <w:szCs w:val="18"/>
        <w:lang w:val="fr-BE"/>
      </w:rPr>
      <w:t xml:space="preserve">Ce document est accessible et téléchargeable via le site </w:t>
    </w:r>
    <w:hyperlink w:history="1" r:id="rId1">
      <w:r w:rsidRPr="0044267F">
        <w:rPr>
          <w:rStyle w:val="Collegamentoipertestuale"/>
          <w:color w:val="A6A6A6" w:themeColor="background1" w:themeShade="A6"/>
          <w:sz w:val="16"/>
          <w:szCs w:val="18"/>
          <w:lang w:val="fr-BE"/>
        </w:rPr>
        <w:t>www.accueilefficace.be</w:t>
      </w:r>
    </w:hyperlink>
  </w:p>
  <w:p w:rsidRPr="00FD63A0" w:rsidR="00A9459A" w:rsidP="00A9459A" w:rsidRDefault="00A9459A" w14:paraId="3D0884F7" w14:textId="75EA70B3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fr-BE"/>
      </w:rPr>
    </w:pPr>
    <w:r w:rsidRPr="00FD63A0">
      <w:rPr>
        <w:color w:val="A6A6A6" w:themeColor="background1" w:themeShade="A6"/>
        <w:sz w:val="16"/>
        <w:szCs w:val="18"/>
        <w:lang w:val="fr-BE"/>
      </w:rPr>
      <w:t>E.R. : Henk Dejonckheere, Alimento | IFP asbl - Rue de Birmingham 225 - 1070 Anderlecht - 02/52 88 930 - 0442.973.363 - RPM Bruxelles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2527" w:rsidP="009E54CE" w:rsidRDefault="00E32527" w14:paraId="70109849" w14:textId="77777777">
      <w:r>
        <w:separator/>
      </w:r>
    </w:p>
  </w:footnote>
  <w:footnote w:type="continuationSeparator" w:id="0">
    <w:p w:rsidR="00E32527" w:rsidP="009E54CE" w:rsidRDefault="00E32527" w14:paraId="242A84D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C2DAF" w:rsidR="00B745F3" w:rsidP="00BC2484" w:rsidRDefault="00BC2484" w14:paraId="734E8DB2" w14:textId="2F8F6F4A">
    <w:pPr>
      <w:jc w:val="center"/>
      <w:rPr>
        <w:sz w:val="20"/>
        <w:szCs w:val="22"/>
      </w:rPr>
    </w:pPr>
    <w:r w:rsidRPr="007C2DAF">
      <w:rPr>
        <w:sz w:val="20"/>
        <w:szCs w:val="22"/>
      </w:rPr>
      <w:t>ACCUEILEFFICACE.BE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8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CE"/>
    <w:rsid w:val="000128B3"/>
    <w:rsid w:val="00041189"/>
    <w:rsid w:val="00064DAD"/>
    <w:rsid w:val="00081F86"/>
    <w:rsid w:val="00095152"/>
    <w:rsid w:val="001038E9"/>
    <w:rsid w:val="00105B8A"/>
    <w:rsid w:val="00135F48"/>
    <w:rsid w:val="00150351"/>
    <w:rsid w:val="00166E65"/>
    <w:rsid w:val="00172CD3"/>
    <w:rsid w:val="001A2E05"/>
    <w:rsid w:val="001A3894"/>
    <w:rsid w:val="001B02CD"/>
    <w:rsid w:val="001B3A86"/>
    <w:rsid w:val="001C0DEE"/>
    <w:rsid w:val="001F7539"/>
    <w:rsid w:val="002368A1"/>
    <w:rsid w:val="00243169"/>
    <w:rsid w:val="002521A7"/>
    <w:rsid w:val="00287F9D"/>
    <w:rsid w:val="0030007F"/>
    <w:rsid w:val="00300BD1"/>
    <w:rsid w:val="00326BF4"/>
    <w:rsid w:val="00381C00"/>
    <w:rsid w:val="003C6090"/>
    <w:rsid w:val="003D431B"/>
    <w:rsid w:val="003D56C4"/>
    <w:rsid w:val="0044267F"/>
    <w:rsid w:val="004809CF"/>
    <w:rsid w:val="00481768"/>
    <w:rsid w:val="004C053A"/>
    <w:rsid w:val="004F087F"/>
    <w:rsid w:val="00554A6F"/>
    <w:rsid w:val="005B5B78"/>
    <w:rsid w:val="005C5A0D"/>
    <w:rsid w:val="005F7155"/>
    <w:rsid w:val="005F7A7B"/>
    <w:rsid w:val="006011B0"/>
    <w:rsid w:val="00635D3A"/>
    <w:rsid w:val="00645B63"/>
    <w:rsid w:val="00682B95"/>
    <w:rsid w:val="00685674"/>
    <w:rsid w:val="00691537"/>
    <w:rsid w:val="006A5459"/>
    <w:rsid w:val="006D0F2B"/>
    <w:rsid w:val="006E08AA"/>
    <w:rsid w:val="00711121"/>
    <w:rsid w:val="0073220D"/>
    <w:rsid w:val="007503C6"/>
    <w:rsid w:val="00791A06"/>
    <w:rsid w:val="007B7CF7"/>
    <w:rsid w:val="007C2DAF"/>
    <w:rsid w:val="007C3388"/>
    <w:rsid w:val="007C661E"/>
    <w:rsid w:val="007D3BBE"/>
    <w:rsid w:val="007E3242"/>
    <w:rsid w:val="007F4370"/>
    <w:rsid w:val="00822592"/>
    <w:rsid w:val="008251E2"/>
    <w:rsid w:val="00843F1C"/>
    <w:rsid w:val="00855D9B"/>
    <w:rsid w:val="0086105A"/>
    <w:rsid w:val="008C3C21"/>
    <w:rsid w:val="008C452C"/>
    <w:rsid w:val="008C5B98"/>
    <w:rsid w:val="008C65EA"/>
    <w:rsid w:val="008F3AB9"/>
    <w:rsid w:val="00920F6D"/>
    <w:rsid w:val="00924FD0"/>
    <w:rsid w:val="009342F4"/>
    <w:rsid w:val="00982D05"/>
    <w:rsid w:val="00986C7A"/>
    <w:rsid w:val="009B0894"/>
    <w:rsid w:val="009C1C97"/>
    <w:rsid w:val="009C1DAB"/>
    <w:rsid w:val="009E54CE"/>
    <w:rsid w:val="009F5C9D"/>
    <w:rsid w:val="00A07699"/>
    <w:rsid w:val="00A13BD7"/>
    <w:rsid w:val="00A55A5B"/>
    <w:rsid w:val="00A73D9A"/>
    <w:rsid w:val="00A93636"/>
    <w:rsid w:val="00A9459A"/>
    <w:rsid w:val="00AA1067"/>
    <w:rsid w:val="00AD4382"/>
    <w:rsid w:val="00B077F7"/>
    <w:rsid w:val="00B22459"/>
    <w:rsid w:val="00B745F3"/>
    <w:rsid w:val="00BC2484"/>
    <w:rsid w:val="00C11B72"/>
    <w:rsid w:val="00C24184"/>
    <w:rsid w:val="00C37FFC"/>
    <w:rsid w:val="00C71BFE"/>
    <w:rsid w:val="00C737A8"/>
    <w:rsid w:val="00C80E17"/>
    <w:rsid w:val="00CB1C6F"/>
    <w:rsid w:val="00CB6C27"/>
    <w:rsid w:val="00CE777A"/>
    <w:rsid w:val="00CF7FEC"/>
    <w:rsid w:val="00D2703C"/>
    <w:rsid w:val="00D37B6E"/>
    <w:rsid w:val="00D640DC"/>
    <w:rsid w:val="00D852AF"/>
    <w:rsid w:val="00D92CD5"/>
    <w:rsid w:val="00D94844"/>
    <w:rsid w:val="00DA33FF"/>
    <w:rsid w:val="00DD338D"/>
    <w:rsid w:val="00DF0C97"/>
    <w:rsid w:val="00DF3B4F"/>
    <w:rsid w:val="00E32527"/>
    <w:rsid w:val="00E71FF7"/>
    <w:rsid w:val="00E748A2"/>
    <w:rsid w:val="00EB5250"/>
    <w:rsid w:val="00ED2440"/>
    <w:rsid w:val="00EE6DCE"/>
    <w:rsid w:val="00EF3CA3"/>
    <w:rsid w:val="00F01AF8"/>
    <w:rsid w:val="00F32C5F"/>
    <w:rsid w:val="00F343CE"/>
    <w:rsid w:val="00F3709C"/>
    <w:rsid w:val="00F42F70"/>
    <w:rsid w:val="00F47A0B"/>
    <w:rsid w:val="00F549D5"/>
    <w:rsid w:val="00FA3134"/>
    <w:rsid w:val="00FC3CA2"/>
    <w:rsid w:val="00FD00A7"/>
    <w:rsid w:val="00FD63A0"/>
    <w:rsid w:val="6E10F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FA9CB"/>
  <w15:chartTrackingRefBased/>
  <w15:docId w15:val="{2F08CE42-3222-475C-ABD1-3ED46C0226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30007F"/>
    <w:rPr>
      <w:rFonts w:ascii="Segoe UI" w:hAnsi="Segoe UI" w:eastAsia="Times New Roman"/>
      <w:sz w:val="22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2DA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76E8B" w:themeColor="accent1" w:themeShade="BF"/>
      <w:sz w:val="40"/>
      <w:szCs w:val="32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9E54CE"/>
    <w:rPr>
      <w:sz w:val="20"/>
      <w:szCs w:val="20"/>
    </w:rPr>
  </w:style>
  <w:style w:type="character" w:styleId="TestonotaapidipaginaCarattere" w:customStyle="1">
    <w:name w:val="Testo nota a piè di pagina Carattere"/>
    <w:link w:val="Testonotaapidipagina"/>
    <w:semiHidden/>
    <w:rsid w:val="009E54CE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Rimandonotaapidipagina">
    <w:name w:val="footnote reference"/>
    <w:semiHidden/>
    <w:rsid w:val="009E54CE"/>
    <w:rPr>
      <w:vertAlign w:val="superscript"/>
    </w:rPr>
  </w:style>
  <w:style w:type="table" w:styleId="Grigliatabella">
    <w:name w:val="Table Grid"/>
    <w:basedOn w:val="Tabellanormale"/>
    <w:rsid w:val="009E54CE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styleId="IntestazioneCarattere" w:customStyle="1">
    <w:name w:val="Intestazione Carattere"/>
    <w:link w:val="Intestazione"/>
    <w:uiPriority w:val="99"/>
    <w:rsid w:val="00D37B6E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styleId="PidipaginaCarattere" w:customStyle="1">
    <w:name w:val="Piè di pagina Carattere"/>
    <w:link w:val="Pidipagina"/>
    <w:uiPriority w:val="99"/>
    <w:rsid w:val="00D37B6E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/>
    <w:rsid w:val="00D37B6E"/>
    <w:rPr>
      <w:rFonts w:ascii="Tahoma" w:hAnsi="Tahoma" w:eastAsia="Times New Roman" w:cs="Tahoma"/>
      <w:sz w:val="16"/>
      <w:szCs w:val="16"/>
      <w:lang w:val="en-US"/>
    </w:rPr>
  </w:style>
  <w:style w:type="paragraph" w:styleId="Revisione">
    <w:name w:val="Revision"/>
    <w:hidden/>
    <w:uiPriority w:val="99"/>
    <w:semiHidden/>
    <w:rsid w:val="00326BF4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C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CF7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7B7CF7"/>
    <w:rPr>
      <w:rFonts w:ascii="Times New Roman" w:hAnsi="Times New Roman" w:eastAsia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CF7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7B7CF7"/>
    <w:rPr>
      <w:rFonts w:ascii="Times New Roman" w:hAnsi="Times New Roman" w:eastAsia="Times New Roman"/>
      <w:b/>
      <w:bCs/>
      <w:lang w:val="en-US" w:eastAsia="en-US"/>
    </w:rPr>
  </w:style>
  <w:style w:type="character" w:styleId="Titolo1Carattere" w:customStyle="1">
    <w:name w:val="Titolo 1 Carattere"/>
    <w:basedOn w:val="Carpredefinitoparagrafo"/>
    <w:link w:val="Titolo1"/>
    <w:uiPriority w:val="9"/>
    <w:rsid w:val="007C2DAF"/>
    <w:rPr>
      <w:rFonts w:asciiTheme="majorHAnsi" w:hAnsiTheme="majorHAnsi" w:eastAsiaTheme="majorEastAsia" w:cstheme="majorBidi"/>
      <w:color w:val="276E8B" w:themeColor="accent1" w:themeShade="BF"/>
      <w:sz w:val="40"/>
      <w:szCs w:val="32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BC2484"/>
    <w:rPr>
      <w:rFonts w:ascii="Segoe UI" w:hAnsi="Segoe UI"/>
      <w:b/>
      <w:bCs/>
    </w:rPr>
  </w:style>
  <w:style w:type="table" w:styleId="Tabellagriglia1chiara-colore1">
    <w:name w:val="Grid Table 1 Light Accent 1"/>
    <w:basedOn w:val="Tabellanormale"/>
    <w:uiPriority w:val="46"/>
    <w:rsid w:val="00A9459A"/>
    <w:tblPr>
      <w:tblStyleRowBandSize w:val="1"/>
      <w:tblStyleColBandSize w:val="1"/>
      <w:tblBorders>
        <w:top w:val="single" w:color="A9D5E7" w:themeColor="accent1" w:themeTint="66" w:sz="4" w:space="0"/>
        <w:left w:val="single" w:color="A9D5E7" w:themeColor="accent1" w:themeTint="66" w:sz="4" w:space="0"/>
        <w:bottom w:val="single" w:color="A9D5E7" w:themeColor="accent1" w:themeTint="66" w:sz="4" w:space="0"/>
        <w:right w:val="single" w:color="A9D5E7" w:themeColor="accent1" w:themeTint="66" w:sz="4" w:space="0"/>
        <w:insideH w:val="single" w:color="A9D5E7" w:themeColor="accent1" w:themeTint="66" w:sz="4" w:space="0"/>
        <w:insideV w:val="single" w:color="A9D5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FC0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FC0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A9459A"/>
    <w:rPr>
      <w:color w:val="6B9F25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ueilefficace.be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Create a new document." ma:contentTypeScope="" ma:versionID="70f8d8d9f7b988f70a949de0203cb417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cfca43b79d66bad48fb3df226121cfef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0F4344-4AAF-4943-98AC-497CE757F0E3}"/>
</file>

<file path=customXml/itemProps2.xml><?xml version="1.0" encoding="utf-8"?>
<ds:datastoreItem xmlns:ds="http://schemas.openxmlformats.org/officeDocument/2006/customXml" ds:itemID="{F2FF7692-9877-42A4-A0A0-077767B41DB3}"/>
</file>

<file path=customXml/itemProps3.xml><?xml version="1.0" encoding="utf-8"?>
<ds:datastoreItem xmlns:ds="http://schemas.openxmlformats.org/officeDocument/2006/customXml" ds:itemID="{5BAB53CB-2458-4B9F-B808-3AE88707C7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KHLim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jverhees</dc:creator>
  <cp:keywords/>
  <cp:lastModifiedBy>Betty Cortvriendt</cp:lastModifiedBy>
  <cp:revision>10</cp:revision>
  <cp:lastPrinted>2022-09-06T13:24:00Z</cp:lastPrinted>
  <dcterms:created xsi:type="dcterms:W3CDTF">2025-09-18T14:27:00Z</dcterms:created>
  <dcterms:modified xsi:type="dcterms:W3CDTF">2025-09-19T14:16:49Z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  <property fmtid="{D5CDD505-2E9C-101B-9397-08002B2CF9AE}" pid="3" name="MediaServiceImageTags">
    <vt:lpwstr/>
  </property>
</Properties>
</file>